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14" w:rsidRPr="006510B0" w:rsidRDefault="00421D14" w:rsidP="006510B0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lang w:eastAsia="it-IT"/>
        </w:rPr>
      </w:pPr>
      <w:r w:rsidRPr="006510B0">
        <w:rPr>
          <w:rFonts w:eastAsia="Times New Roman" w:cstheme="minorHAnsi"/>
          <w:b/>
          <w:bCs/>
          <w:lang w:eastAsia="it-IT"/>
        </w:rPr>
        <w:t>Scheda progetto per PTOF</w:t>
      </w:r>
    </w:p>
    <w:p w:rsidR="00421D14" w:rsidRPr="006510B0" w:rsidRDefault="00421D14" w:rsidP="00421D1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it-IT"/>
        </w:rPr>
      </w:pPr>
      <w:r w:rsidRPr="006510B0">
        <w:rPr>
          <w:rFonts w:eastAsia="Times New Roman" w:cstheme="minorHAnsi"/>
          <w:b/>
          <w:bCs/>
          <w:lang w:eastAsia="it-IT"/>
        </w:rPr>
        <w:t>Titolo attività:</w:t>
      </w:r>
    </w:p>
    <w:p w:rsidR="00421D14" w:rsidRPr="006510B0" w:rsidRDefault="00421D14" w:rsidP="00421D1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it-IT"/>
        </w:rPr>
      </w:pPr>
      <w:r w:rsidRPr="006510B0">
        <w:rPr>
          <w:rFonts w:eastAsia="Times New Roman" w:cstheme="minorHAnsi"/>
          <w:b/>
          <w:bCs/>
          <w:lang w:eastAsia="it-IT"/>
        </w:rPr>
        <w:t>_________________________________________________________________</w:t>
      </w:r>
    </w:p>
    <w:p w:rsidR="006510B0" w:rsidRPr="006510B0" w:rsidRDefault="00421D14" w:rsidP="006510B0">
      <w:pPr>
        <w:rPr>
          <w:rFonts w:cstheme="minorHAnsi"/>
          <w:b/>
        </w:rPr>
      </w:pPr>
      <w:r w:rsidRPr="006510B0">
        <w:rPr>
          <w:rFonts w:cstheme="minorHAnsi"/>
          <w:b/>
        </w:rPr>
        <w:t>Descrizione sintetica dell'attività con eventuale indicazione dell'area tematica di riferimento:</w:t>
      </w:r>
    </w:p>
    <w:p w:rsidR="006510B0" w:rsidRDefault="006510B0" w:rsidP="006510B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D14" w:rsidRPr="006510B0" w:rsidRDefault="006510B0">
      <w:pPr>
        <w:rPr>
          <w:rFonts w:cstheme="minorHAnsi"/>
          <w:b/>
        </w:rPr>
      </w:pPr>
      <w:r w:rsidRPr="006510B0">
        <w:rPr>
          <w:rFonts w:cstheme="minorHAnsi"/>
          <w:b/>
        </w:rPr>
        <w:t>I</w:t>
      </w:r>
      <w:r w:rsidR="00421D14" w:rsidRPr="006510B0">
        <w:rPr>
          <w:rFonts w:cstheme="minorHAnsi"/>
          <w:b/>
        </w:rPr>
        <w:t>ndicare il collegamento con uno o più Obiettivi formativi prioritari del PTOF</w:t>
      </w:r>
      <w:r>
        <w:rPr>
          <w:rFonts w:cstheme="minorHAnsi"/>
          <w:b/>
        </w:rPr>
        <w:t>: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266"/>
        <w:gridCol w:w="870"/>
      </w:tblGrid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 w:rsidRPr="006510B0">
              <w:rPr>
                <w:rFonts w:eastAsia="Times New Roman" w:cstheme="minorHAnsi"/>
                <w:lang w:eastAsia="it-IT"/>
              </w:rPr>
              <w:t>language</w:t>
            </w:r>
            <w:proofErr w:type="spellEnd"/>
            <w:r w:rsidRPr="006510B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6510B0">
              <w:rPr>
                <w:rFonts w:eastAsia="Times New Roman" w:cstheme="minorHAnsi"/>
                <w:lang w:eastAsia="it-IT"/>
              </w:rPr>
              <w:t>integrated</w:t>
            </w:r>
            <w:proofErr w:type="spellEnd"/>
            <w:r w:rsidRPr="006510B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6510B0">
              <w:rPr>
                <w:rFonts w:eastAsia="Times New Roman" w:cstheme="minorHAnsi"/>
                <w:lang w:eastAsia="it-IT"/>
              </w:rPr>
              <w:t>learning</w:t>
            </w:r>
            <w:proofErr w:type="spellEnd"/>
            <w:r w:rsidRPr="006510B0"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</w:tbl>
    <w:p w:rsidR="00421D14" w:rsidRPr="006510B0" w:rsidRDefault="00421D14" w:rsidP="00421D14">
      <w:pPr>
        <w:spacing w:after="0" w:line="240" w:lineRule="auto"/>
        <w:rPr>
          <w:rFonts w:eastAsia="Times New Roman" w:cstheme="minorHAnsi"/>
          <w:vanish/>
          <w:lang w:eastAsia="it-IT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266"/>
        <w:gridCol w:w="870"/>
      </w:tblGrid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potenziamento delle competenze matematico-logiche e scientifiche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sviluppo di comportamenti responsabili ispirati alla conoscenza e al rispetto della legalità, della sostenibilità ambientale, dei beni paesaggistici, del patrimonio e delle attività culturali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alfabetizzazione all'arte, alle tecniche e ai media di produzione e diffusione delle immagini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sviluppo delle competenze digitali degli studenti, con particolare riguardo al pensiero computazionale, all'utilizzo critico e consapevole dei social network e dei media nonché alla produzione e ai legami con il mondo del lavoro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potenziamento delle metodologie laboratoriali e delle attività di laboratorio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valorizzazione della scuola intesa come comunità attiva, aperta al territorio e in grado di sviluppare e aumentare l'interazione con le famiglie e con la comunità locale, comprese le organizzazioni del terzo settore e le imprese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incremento dell'alternanza scuola-lavoro nel secondo ciclo di istruzione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valorizzazione di percorsi formativi individualizzati e coinvolgimento degli alunni e degli studenti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individuazione di percorsi e di sistemi funzionali alla </w:t>
            </w:r>
            <w:proofErr w:type="spellStart"/>
            <w:r w:rsidRPr="006510B0">
              <w:rPr>
                <w:rFonts w:eastAsia="Times New Roman" w:cstheme="minorHAnsi"/>
                <w:lang w:eastAsia="it-IT"/>
              </w:rPr>
              <w:t>premialità</w:t>
            </w:r>
            <w:proofErr w:type="spellEnd"/>
            <w:r w:rsidRPr="006510B0">
              <w:rPr>
                <w:rFonts w:eastAsia="Times New Roman" w:cstheme="minorHAnsi"/>
                <w:lang w:eastAsia="it-IT"/>
              </w:rPr>
              <w:t xml:space="preserve"> e alla valorizzazione del merito degli alunni e degli studenti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 </w:t>
            </w:r>
          </w:p>
        </w:tc>
        <w:tc>
          <w:tcPr>
            <w:tcW w:w="825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421D14" w:rsidRPr="006510B0" w:rsidTr="00421D14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6510B0">
              <w:rPr>
                <w:rFonts w:eastAsia="Times New Roman" w:cstheme="minorHAnsi"/>
                <w:lang w:eastAsia="it-IT"/>
              </w:rPr>
              <w:t xml:space="preserve">definizione di un sistema di orientamento </w:t>
            </w:r>
          </w:p>
        </w:tc>
        <w:tc>
          <w:tcPr>
            <w:tcW w:w="0" w:type="auto"/>
            <w:vAlign w:val="center"/>
            <w:hideMark/>
          </w:tcPr>
          <w:p w:rsidR="00421D14" w:rsidRPr="006510B0" w:rsidRDefault="00421D14" w:rsidP="00421D14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:rsidR="006510B0" w:rsidRDefault="006510B0">
      <w:pPr>
        <w:rPr>
          <w:rFonts w:eastAsia="Times New Roman" w:cstheme="minorHAnsi"/>
          <w:b/>
          <w:bCs/>
          <w:lang w:eastAsia="it-IT"/>
        </w:rPr>
      </w:pPr>
    </w:p>
    <w:p w:rsidR="006510B0" w:rsidRDefault="006510B0">
      <w:pPr>
        <w:rPr>
          <w:rFonts w:cstheme="minorHAnsi"/>
          <w:b/>
        </w:rPr>
      </w:pPr>
      <w:r>
        <w:rPr>
          <w:rFonts w:cstheme="minorHAnsi"/>
          <w:b/>
        </w:rPr>
        <w:t>Risultati attesi:</w:t>
      </w:r>
    </w:p>
    <w:p w:rsidR="00421D14" w:rsidRPr="006510B0" w:rsidRDefault="00421D14">
      <w:pPr>
        <w:rPr>
          <w:rFonts w:cstheme="minorHAnsi"/>
          <w:b/>
        </w:rPr>
      </w:pPr>
      <w:r w:rsidRPr="006510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D14" w:rsidRPr="006510B0" w:rsidRDefault="00421D14" w:rsidP="00421D1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it-IT"/>
        </w:rPr>
      </w:pPr>
      <w:r w:rsidRPr="006510B0">
        <w:rPr>
          <w:rFonts w:eastAsia="Times New Roman" w:cstheme="minorHAnsi"/>
          <w:b/>
          <w:bCs/>
          <w:lang w:eastAsia="it-IT"/>
        </w:rPr>
        <w:t>Destinatari:</w:t>
      </w:r>
    </w:p>
    <w:p w:rsidR="00421D14" w:rsidRPr="006510B0" w:rsidRDefault="00421D14" w:rsidP="00421D14">
      <w:pPr>
        <w:pStyle w:val="Paragrafoelenco"/>
        <w:numPr>
          <w:ilvl w:val="0"/>
          <w:numId w:val="1"/>
        </w:numPr>
        <w:rPr>
          <w:rFonts w:cstheme="minorHAnsi"/>
        </w:rPr>
      </w:pPr>
      <w:r w:rsidRPr="006510B0">
        <w:rPr>
          <w:rFonts w:cstheme="minorHAnsi"/>
        </w:rPr>
        <w:t>Gruppi classe</w:t>
      </w:r>
    </w:p>
    <w:p w:rsidR="00421D14" w:rsidRPr="006510B0" w:rsidRDefault="00421D14" w:rsidP="00421D14">
      <w:pPr>
        <w:pStyle w:val="Paragrafoelenco"/>
        <w:numPr>
          <w:ilvl w:val="0"/>
          <w:numId w:val="1"/>
        </w:numPr>
        <w:rPr>
          <w:rFonts w:cstheme="minorHAnsi"/>
        </w:rPr>
      </w:pPr>
      <w:r w:rsidRPr="006510B0">
        <w:rPr>
          <w:rFonts w:cstheme="minorHAnsi"/>
        </w:rPr>
        <w:t>Classi aperte verticali</w:t>
      </w:r>
    </w:p>
    <w:p w:rsidR="00421D14" w:rsidRPr="006510B0" w:rsidRDefault="00421D14" w:rsidP="00421D14">
      <w:pPr>
        <w:pStyle w:val="Paragrafoelenco"/>
        <w:numPr>
          <w:ilvl w:val="0"/>
          <w:numId w:val="1"/>
        </w:numPr>
        <w:rPr>
          <w:rFonts w:cstheme="minorHAnsi"/>
        </w:rPr>
      </w:pPr>
      <w:r w:rsidRPr="006510B0">
        <w:rPr>
          <w:rFonts w:cstheme="minorHAnsi"/>
        </w:rPr>
        <w:t>Classi aperte parallele</w:t>
      </w:r>
    </w:p>
    <w:p w:rsidR="00421D14" w:rsidRPr="006510B0" w:rsidRDefault="00421D14" w:rsidP="00421D14">
      <w:pPr>
        <w:pStyle w:val="Paragrafoelenco"/>
        <w:numPr>
          <w:ilvl w:val="0"/>
          <w:numId w:val="1"/>
        </w:numPr>
        <w:rPr>
          <w:rFonts w:cstheme="minorHAnsi"/>
        </w:rPr>
      </w:pPr>
      <w:r w:rsidRPr="006510B0">
        <w:rPr>
          <w:rFonts w:cstheme="minorHAnsi"/>
        </w:rPr>
        <w:t>Altro</w:t>
      </w:r>
    </w:p>
    <w:p w:rsidR="00421D14" w:rsidRPr="006510B0" w:rsidRDefault="00421D14" w:rsidP="00421D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it-IT"/>
        </w:rPr>
      </w:pPr>
      <w:r w:rsidRPr="006510B0">
        <w:rPr>
          <w:rFonts w:eastAsia="Times New Roman" w:cstheme="minorHAnsi"/>
          <w:b/>
          <w:bCs/>
          <w:lang w:eastAsia="it-IT"/>
        </w:rPr>
        <w:t>Risorse materiali necessarie</w:t>
      </w:r>
    </w:p>
    <w:p w:rsidR="00421D14" w:rsidRPr="006510B0" w:rsidRDefault="00421D14">
      <w:pPr>
        <w:rPr>
          <w:rFonts w:cstheme="minorHAnsi"/>
          <w:b/>
        </w:rPr>
      </w:pPr>
      <w:r w:rsidRPr="006510B0">
        <w:rPr>
          <w:rFonts w:cstheme="minorHAnsi"/>
          <w:b/>
        </w:rPr>
        <w:t>Laboratori: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Lingue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Meccanico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Multimediale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Musica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Scienze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Accoglienza Turistica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Sala e Vendita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Cucina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Chimica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Disegno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Elettronica/Elettrotecnica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Fisica</w:t>
      </w:r>
    </w:p>
    <w:p w:rsidR="00421D14" w:rsidRPr="006510B0" w:rsidRDefault="00421D14" w:rsidP="00421D14">
      <w:pPr>
        <w:pStyle w:val="Paragrafoelenco"/>
        <w:numPr>
          <w:ilvl w:val="0"/>
          <w:numId w:val="2"/>
        </w:numPr>
        <w:rPr>
          <w:rFonts w:cstheme="minorHAnsi"/>
        </w:rPr>
      </w:pPr>
      <w:r w:rsidRPr="006510B0">
        <w:rPr>
          <w:rFonts w:cstheme="minorHAnsi"/>
        </w:rPr>
        <w:t>Informatica</w:t>
      </w:r>
    </w:p>
    <w:p w:rsidR="00421D14" w:rsidRPr="006510B0" w:rsidRDefault="00421D14">
      <w:pPr>
        <w:rPr>
          <w:rFonts w:cstheme="minorHAnsi"/>
          <w:b/>
        </w:rPr>
      </w:pPr>
      <w:r w:rsidRPr="006510B0">
        <w:rPr>
          <w:rFonts w:cstheme="minorHAnsi"/>
          <w:b/>
        </w:rPr>
        <w:t>Aule:</w:t>
      </w:r>
    </w:p>
    <w:p w:rsidR="00421D14" w:rsidRPr="006510B0" w:rsidRDefault="00421D14" w:rsidP="00421D14">
      <w:pPr>
        <w:pStyle w:val="Paragrafoelenco"/>
        <w:numPr>
          <w:ilvl w:val="0"/>
          <w:numId w:val="3"/>
        </w:numPr>
        <w:rPr>
          <w:rFonts w:cstheme="minorHAnsi"/>
        </w:rPr>
      </w:pPr>
      <w:r w:rsidRPr="006510B0">
        <w:rPr>
          <w:rFonts w:cstheme="minorHAnsi"/>
        </w:rPr>
        <w:t>Aula magna</w:t>
      </w:r>
    </w:p>
    <w:p w:rsidR="00421D14" w:rsidRPr="006510B0" w:rsidRDefault="00421D14" w:rsidP="00421D14">
      <w:pPr>
        <w:pStyle w:val="Paragrafoelenco"/>
        <w:numPr>
          <w:ilvl w:val="0"/>
          <w:numId w:val="3"/>
        </w:numPr>
        <w:rPr>
          <w:rFonts w:cstheme="minorHAnsi"/>
        </w:rPr>
      </w:pPr>
      <w:r w:rsidRPr="006510B0">
        <w:rPr>
          <w:rFonts w:cstheme="minorHAnsi"/>
        </w:rPr>
        <w:t>Aula generica</w:t>
      </w:r>
    </w:p>
    <w:p w:rsidR="00421D14" w:rsidRPr="006510B0" w:rsidRDefault="00421D14" w:rsidP="00421D14">
      <w:pPr>
        <w:pStyle w:val="Paragrafoelenco"/>
        <w:numPr>
          <w:ilvl w:val="0"/>
          <w:numId w:val="3"/>
        </w:numPr>
        <w:rPr>
          <w:rFonts w:cstheme="minorHAnsi"/>
        </w:rPr>
      </w:pPr>
      <w:r w:rsidRPr="006510B0">
        <w:rPr>
          <w:rFonts w:cstheme="minorHAnsi"/>
        </w:rPr>
        <w:t>Palestra</w:t>
      </w:r>
    </w:p>
    <w:p w:rsidR="00421D14" w:rsidRPr="006510B0" w:rsidRDefault="00421D14">
      <w:pPr>
        <w:rPr>
          <w:rFonts w:cstheme="minorHAnsi"/>
          <w:b/>
        </w:rPr>
      </w:pPr>
      <w:r w:rsidRPr="006510B0">
        <w:rPr>
          <w:rFonts w:cstheme="minorHAnsi"/>
          <w:b/>
        </w:rPr>
        <w:lastRenderedPageBreak/>
        <w:t>Risorse professionali</w:t>
      </w:r>
      <w:r w:rsidR="006510B0" w:rsidRPr="006510B0">
        <w:rPr>
          <w:rFonts w:cstheme="minorHAnsi"/>
          <w:b/>
        </w:rPr>
        <w:t>:</w:t>
      </w:r>
    </w:p>
    <w:p w:rsidR="00421D14" w:rsidRPr="006510B0" w:rsidRDefault="00421D14" w:rsidP="006510B0">
      <w:pPr>
        <w:pStyle w:val="Paragrafoelenco"/>
        <w:numPr>
          <w:ilvl w:val="0"/>
          <w:numId w:val="4"/>
        </w:numPr>
        <w:rPr>
          <w:rFonts w:cstheme="minorHAnsi"/>
        </w:rPr>
      </w:pPr>
      <w:r w:rsidRPr="006510B0">
        <w:rPr>
          <w:rFonts w:cstheme="minorHAnsi"/>
        </w:rPr>
        <w:t>Interno</w:t>
      </w:r>
    </w:p>
    <w:p w:rsidR="00421D14" w:rsidRPr="006510B0" w:rsidRDefault="00421D14" w:rsidP="006510B0">
      <w:pPr>
        <w:pStyle w:val="Paragrafoelenco"/>
        <w:numPr>
          <w:ilvl w:val="0"/>
          <w:numId w:val="4"/>
        </w:numPr>
        <w:rPr>
          <w:rFonts w:cstheme="minorHAnsi"/>
        </w:rPr>
      </w:pPr>
      <w:r w:rsidRPr="006510B0">
        <w:rPr>
          <w:rFonts w:cstheme="minorHAnsi"/>
        </w:rPr>
        <w:t>Esterno</w:t>
      </w:r>
    </w:p>
    <w:p w:rsidR="00421D14" w:rsidRPr="006510B0" w:rsidRDefault="00421D14" w:rsidP="006510B0">
      <w:pPr>
        <w:pStyle w:val="Paragrafoelenco"/>
        <w:numPr>
          <w:ilvl w:val="0"/>
          <w:numId w:val="4"/>
        </w:numPr>
        <w:rPr>
          <w:rFonts w:cstheme="minorHAnsi"/>
        </w:rPr>
      </w:pPr>
      <w:r w:rsidRPr="006510B0">
        <w:rPr>
          <w:rFonts w:cstheme="minorHAnsi"/>
        </w:rPr>
        <w:t>Altro</w:t>
      </w:r>
    </w:p>
    <w:p w:rsidR="00421D14" w:rsidRPr="006510B0" w:rsidRDefault="00421D14">
      <w:pPr>
        <w:rPr>
          <w:rFonts w:cstheme="minorHAnsi"/>
          <w:b/>
        </w:rPr>
      </w:pPr>
      <w:bookmarkStart w:id="0" w:name="_GoBack"/>
      <w:r w:rsidRPr="006510B0">
        <w:rPr>
          <w:rFonts w:cstheme="minorHAnsi"/>
          <w:b/>
        </w:rPr>
        <w:t>Eventuale approfondimento</w:t>
      </w:r>
      <w:r w:rsidR="006510B0" w:rsidRPr="006510B0">
        <w:rPr>
          <w:rFonts w:cstheme="minorHAnsi"/>
          <w:b/>
        </w:rPr>
        <w:t>:</w:t>
      </w:r>
    </w:p>
    <w:bookmarkEnd w:id="0"/>
    <w:p w:rsidR="006510B0" w:rsidRPr="006510B0" w:rsidRDefault="006510B0">
      <w:pPr>
        <w:rPr>
          <w:rFonts w:cstheme="minorHAnsi"/>
        </w:rPr>
      </w:pPr>
      <w:r w:rsidRPr="006510B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10B0" w:rsidRPr="00651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35D"/>
    <w:multiLevelType w:val="hybridMultilevel"/>
    <w:tmpl w:val="03A07C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56E86"/>
    <w:multiLevelType w:val="hybridMultilevel"/>
    <w:tmpl w:val="BA3E5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E6816"/>
    <w:multiLevelType w:val="hybridMultilevel"/>
    <w:tmpl w:val="2126FF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2102E"/>
    <w:multiLevelType w:val="hybridMultilevel"/>
    <w:tmpl w:val="CAC8D0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14"/>
    <w:rsid w:val="000F2407"/>
    <w:rsid w:val="00421D14"/>
    <w:rsid w:val="006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8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Latempa</dc:creator>
  <cp:lastModifiedBy>Gabriella Latempa</cp:lastModifiedBy>
  <cp:revision>1</cp:revision>
  <dcterms:created xsi:type="dcterms:W3CDTF">2023-12-15T09:33:00Z</dcterms:created>
  <dcterms:modified xsi:type="dcterms:W3CDTF">2023-12-15T09:47:00Z</dcterms:modified>
</cp:coreProperties>
</file>